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79E5"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Do you think God listens if you aren’t kneeling beside your bed with your eyes closed and your hands folded?  Do you think God can hear you if you don’t pray </w:t>
      </w:r>
      <w:proofErr w:type="spellStart"/>
      <w:r w:rsidRPr="0056635B">
        <w:rPr>
          <w:rFonts w:ascii="Times New Roman" w:hAnsi="Times New Roman" w:cs="Times New Roman"/>
          <w:kern w:val="0"/>
        </w:rPr>
        <w:t>outloud</w:t>
      </w:r>
      <w:proofErr w:type="spellEnd"/>
      <w:r w:rsidRPr="0056635B">
        <w:rPr>
          <w:rFonts w:ascii="Times New Roman" w:hAnsi="Times New Roman" w:cs="Times New Roman"/>
          <w:kern w:val="0"/>
        </w:rPr>
        <w:t xml:space="preserve"> and use </w:t>
      </w:r>
      <w:proofErr w:type="gramStart"/>
      <w:r w:rsidRPr="0056635B">
        <w:rPr>
          <w:rFonts w:ascii="Times New Roman" w:hAnsi="Times New Roman" w:cs="Times New Roman"/>
          <w:kern w:val="0"/>
        </w:rPr>
        <w:t>really fancy</w:t>
      </w:r>
      <w:proofErr w:type="gramEnd"/>
      <w:r w:rsidRPr="0056635B">
        <w:rPr>
          <w:rFonts w:ascii="Times New Roman" w:hAnsi="Times New Roman" w:cs="Times New Roman"/>
          <w:kern w:val="0"/>
        </w:rPr>
        <w:t xml:space="preserve"> words?  Do you think God prefers it when a pastor prays?</w:t>
      </w:r>
    </w:p>
    <w:p w14:paraId="7CE8037B"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6BDA75D9"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I ask those questions because I’ve talked with other pastors who </w:t>
      </w:r>
      <w:proofErr w:type="gramStart"/>
      <w:r w:rsidRPr="0056635B">
        <w:rPr>
          <w:rFonts w:ascii="Times New Roman" w:hAnsi="Times New Roman" w:cs="Times New Roman"/>
          <w:kern w:val="0"/>
        </w:rPr>
        <w:t>are adamant about how much water and what kind of water</w:t>
      </w:r>
      <w:proofErr w:type="gramEnd"/>
      <w:r w:rsidRPr="0056635B">
        <w:rPr>
          <w:rFonts w:ascii="Times New Roman" w:hAnsi="Times New Roman" w:cs="Times New Roman"/>
          <w:kern w:val="0"/>
        </w:rPr>
        <w:t xml:space="preserve"> is required for a valid baptism.  These things show me that often, whether it is prayer or baptism or communion or worship, we tend to make things far more complicated than we need to.</w:t>
      </w:r>
    </w:p>
    <w:p w14:paraId="36E802E3"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7DC39E72"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I grew up Baptist - and just about all Baptist churches require a “believer’s baptism” - meaning the person has to be old enough to say they want to be baptized - which is usually around 12 or 13.  This belief is linked to the Baptist doctrine on the Age of Accountability - which is not a fixed age but the moment a child is capable of understanding, accepting and confessing their sins.  The Baptist belief is a child is not accountable for their sins until that moment - giving them a free ride to heaven </w:t>
      </w:r>
      <w:proofErr w:type="gramStart"/>
      <w:r w:rsidRPr="0056635B">
        <w:rPr>
          <w:rFonts w:ascii="Times New Roman" w:hAnsi="Times New Roman" w:cs="Times New Roman"/>
          <w:kern w:val="0"/>
        </w:rPr>
        <w:t>as long as</w:t>
      </w:r>
      <w:proofErr w:type="gramEnd"/>
      <w:r w:rsidRPr="0056635B">
        <w:rPr>
          <w:rFonts w:ascii="Times New Roman" w:hAnsi="Times New Roman" w:cs="Times New Roman"/>
          <w:kern w:val="0"/>
        </w:rPr>
        <w:t xml:space="preserve"> they die before they hit that magic age.  I don’t have time to go into all the challenges with this belief - you can look them up.</w:t>
      </w:r>
    </w:p>
    <w:p w14:paraId="54A26F67"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7698A326"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Lutherans, Catholics, Anglicans, Presbyterians and Methodists practice Infant Baptism - although there are exceptions in every denomination. In the late 2nd century, Irenaeus writes of a baptismal ceremony that saves all ages - Tertullian, another early church father also mentions infant baptism as something happening in the church but wasn’t universal yet.  St. Augustine was one of the first to speak of it as the standard practice in the church in the 5th Century.  During the Reformation - Luther, Zwingli, Knox and even John Calvin accepted infant baptism - stating it replaced the Old Testament sacrament of circumcision.</w:t>
      </w:r>
    </w:p>
    <w:p w14:paraId="58B7D5C0"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1F9004CA"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The Baptist church started in the early 1600’s.  The first documented “believer’s baptism” takes place in 1621.  Over the years the practice has evolved - most churches require full immersion, some require you to face forwards, others want you to plunge backwards.  There are other differences - each with a Biblical or cultural precedent.  Their purpose is clear - a person should state clearly their faith in Christ - be drowned to sin so their baptism becomes “an outward sign of an inward renewal.”</w:t>
      </w:r>
    </w:p>
    <w:p w14:paraId="73146B48"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7164A84F"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Lutherans baptize babies - and we don’t do full immersion - we sprinkle the water on the forehead - believing God covers their sin even though they cannot make a profession of faith.  We require the parents and sponsors to promise to spiritually care for the child - and when the child turns 12 or </w:t>
      </w:r>
      <w:proofErr w:type="gramStart"/>
      <w:r w:rsidRPr="0056635B">
        <w:rPr>
          <w:rFonts w:ascii="Times New Roman" w:hAnsi="Times New Roman" w:cs="Times New Roman"/>
          <w:kern w:val="0"/>
        </w:rPr>
        <w:t>13</w:t>
      </w:r>
      <w:proofErr w:type="gramEnd"/>
      <w:r w:rsidRPr="0056635B">
        <w:rPr>
          <w:rFonts w:ascii="Times New Roman" w:hAnsi="Times New Roman" w:cs="Times New Roman"/>
          <w:kern w:val="0"/>
        </w:rPr>
        <w:t xml:space="preserve"> they </w:t>
      </w:r>
      <w:proofErr w:type="gramStart"/>
      <w:r w:rsidRPr="0056635B">
        <w:rPr>
          <w:rFonts w:ascii="Times New Roman" w:hAnsi="Times New Roman" w:cs="Times New Roman"/>
          <w:kern w:val="0"/>
        </w:rPr>
        <w:t>have to</w:t>
      </w:r>
      <w:proofErr w:type="gramEnd"/>
      <w:r w:rsidRPr="0056635B">
        <w:rPr>
          <w:rFonts w:ascii="Times New Roman" w:hAnsi="Times New Roman" w:cs="Times New Roman"/>
          <w:kern w:val="0"/>
        </w:rPr>
        <w:t xml:space="preserve"> make a profession of faith before the congregation - we call it Confirmation.  Baptism is a means of grace.</w:t>
      </w:r>
    </w:p>
    <w:p w14:paraId="3D99C1FB"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4EB38795"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Our Gospel takes us to the banks of the Jordan River where John has set up shop.  He is preaching repentance - and baptizing the crowds.  Baptism was not new to the Jewish faith - they just didn’t call it that.  There were dozens of ceremonial washings of hands, heads, feet - even pots and pans - each one a reverential custom which designated whatever was washed as holy and set apart for God’s use.  </w:t>
      </w:r>
    </w:p>
    <w:p w14:paraId="58655152"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41ED89BC"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John the Baptizer was born to elderly parents - a Christmas miracle - which most likely left him as an orphan at an early age.  Historians believe John may have been adopted by the Essene </w:t>
      </w:r>
      <w:r w:rsidRPr="0056635B">
        <w:rPr>
          <w:rFonts w:ascii="Times New Roman" w:hAnsi="Times New Roman" w:cs="Times New Roman"/>
          <w:kern w:val="0"/>
        </w:rPr>
        <w:lastRenderedPageBreak/>
        <w:t>community - a conservative group that lived in the desert and practiced a daily cleansing ritual.  The Gospels don’t say when or how John’s ministry began - but John notes, “I</w:t>
      </w:r>
      <w:r w:rsidRPr="0056635B">
        <w:rPr>
          <w:rFonts w:ascii="Times New Roman" w:hAnsi="Times New Roman" w:cs="Times New Roman"/>
          <w:i/>
          <w:iCs/>
          <w:kern w:val="0"/>
        </w:rPr>
        <w:t xml:space="preserve"> would not have recognized Jesus, except that the “one” who sent me to baptize with water told me</w:t>
      </w:r>
      <w:r w:rsidRPr="0056635B">
        <w:rPr>
          <w:rFonts w:ascii="Times New Roman" w:hAnsi="Times New Roman" w:cs="Times New Roman"/>
          <w:kern w:val="0"/>
        </w:rPr>
        <w:t>...”  We don’t know if the “one” was an angel or if he had a dream or someone brought a message from God.  What we do know is he preaches a message of repentance - and a water baptism is the next step - there is also nothing about the age of who got baptized and how it took place.</w:t>
      </w:r>
    </w:p>
    <w:p w14:paraId="50C9CE0F"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68F2EA57"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I quote Frederick Buechner a lot.  His </w:t>
      </w:r>
      <w:proofErr w:type="gramStart"/>
      <w:r w:rsidRPr="0056635B">
        <w:rPr>
          <w:rFonts w:ascii="Times New Roman" w:hAnsi="Times New Roman" w:cs="Times New Roman"/>
          <w:kern w:val="0"/>
        </w:rPr>
        <w:t>writings were</w:t>
      </w:r>
      <w:proofErr w:type="gramEnd"/>
      <w:r w:rsidRPr="0056635B">
        <w:rPr>
          <w:rFonts w:ascii="Times New Roman" w:hAnsi="Times New Roman" w:cs="Times New Roman"/>
          <w:kern w:val="0"/>
        </w:rPr>
        <w:t xml:space="preserve"> very influential.  He was a Presbyterian pastor and did infant baptisms - but wrote that full immersion baptism - especially one that keeps you under for a few seconds - is the perfect metaphor.  If you stay under the water you will die - hence the metaphor - but rising out of the water and taking a deep breath, you are reborn.  St. Paul, in our Epistle lesson, says baptism is dying to self - a dying to sin - a dying to all things that aren’t holy - and God raising us up as a new and forgiven child of God.    </w:t>
      </w:r>
    </w:p>
    <w:p w14:paraId="4A150417"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234AC332"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Baptism pushes us to remember - because we are a forgetful people - there is no ladder - not even an escalator or elevator to holiness.  There is no self-improvement plan to get us into heaven.  Instead, out of His grace, through the waters of baptism - even though they only flowed across our forehead once - God constantly reaches down into the graves we dig for ourselves - and with the same power He raised His Son from the dead with - raises us up from the sins of our pride, apathy, fear, anger, hurt, pain and all the other things that would keep us dead.</w:t>
      </w:r>
    </w:p>
    <w:p w14:paraId="062F0AAB"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55B8E9C2"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If we go back to the beginning - the first beginning - where God spoke and the heavens and the earth came to be - the Bible </w:t>
      </w:r>
      <w:proofErr w:type="gramStart"/>
      <w:r w:rsidRPr="0056635B">
        <w:rPr>
          <w:rFonts w:ascii="Times New Roman" w:hAnsi="Times New Roman" w:cs="Times New Roman"/>
          <w:kern w:val="0"/>
        </w:rPr>
        <w:t>says</w:t>
      </w:r>
      <w:proofErr w:type="gramEnd"/>
      <w:r w:rsidRPr="0056635B">
        <w:rPr>
          <w:rFonts w:ascii="Times New Roman" w:hAnsi="Times New Roman" w:cs="Times New Roman"/>
          <w:kern w:val="0"/>
        </w:rPr>
        <w:t xml:space="preserve"> “</w:t>
      </w:r>
      <w:r w:rsidRPr="0056635B">
        <w:rPr>
          <w:rFonts w:ascii="Times New Roman" w:hAnsi="Times New Roman" w:cs="Times New Roman"/>
          <w:i/>
          <w:iCs/>
          <w:kern w:val="0"/>
        </w:rPr>
        <w:t>the earth was formless and void and darkness covered the face of the deep - but the Spirit of God brooded over the face of the waters</w:t>
      </w:r>
      <w:r w:rsidRPr="0056635B">
        <w:rPr>
          <w:rFonts w:ascii="Times New Roman" w:hAnsi="Times New Roman" w:cs="Times New Roman"/>
          <w:kern w:val="0"/>
        </w:rPr>
        <w:t>.”  God said, “</w:t>
      </w:r>
      <w:r w:rsidRPr="0056635B">
        <w:rPr>
          <w:rFonts w:ascii="Times New Roman" w:hAnsi="Times New Roman" w:cs="Times New Roman"/>
          <w:i/>
          <w:iCs/>
          <w:kern w:val="0"/>
        </w:rPr>
        <w:t>let there be light</w:t>
      </w:r>
      <w:r w:rsidRPr="0056635B">
        <w:rPr>
          <w:rFonts w:ascii="Times New Roman" w:hAnsi="Times New Roman" w:cs="Times New Roman"/>
          <w:kern w:val="0"/>
        </w:rPr>
        <w:t xml:space="preserve">” and the light showed all the water.  And then God created land and sky and stars and clouds and trees and animals and even mosquitos.  God, the divine artist brought everything into being - creating it all out of Himself - the first and greatest act of love.  When He created you and me and all the other people - everything we needed was waiting for us.  But before there was anything - there was just darkness and water - </w:t>
      </w:r>
      <w:proofErr w:type="gramStart"/>
      <w:r w:rsidRPr="0056635B">
        <w:rPr>
          <w:rFonts w:ascii="Times New Roman" w:hAnsi="Times New Roman" w:cs="Times New Roman"/>
          <w:kern w:val="0"/>
        </w:rPr>
        <w:t>lots and lots of</w:t>
      </w:r>
      <w:proofErr w:type="gramEnd"/>
      <w:r w:rsidRPr="0056635B">
        <w:rPr>
          <w:rFonts w:ascii="Times New Roman" w:hAnsi="Times New Roman" w:cs="Times New Roman"/>
          <w:kern w:val="0"/>
        </w:rPr>
        <w:t xml:space="preserve"> water.</w:t>
      </w:r>
    </w:p>
    <w:p w14:paraId="31EC94B0"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5C10FC47"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Water doesn’t go away.  The same water the Holy Spirit brooded over is still here.  </w:t>
      </w:r>
      <w:proofErr w:type="gramStart"/>
      <w:r w:rsidRPr="0056635B">
        <w:rPr>
          <w:rFonts w:ascii="Times New Roman" w:hAnsi="Times New Roman" w:cs="Times New Roman"/>
          <w:kern w:val="0"/>
        </w:rPr>
        <w:t>This</w:t>
      </w:r>
      <w:proofErr w:type="gramEnd"/>
      <w:r w:rsidRPr="0056635B">
        <w:rPr>
          <w:rFonts w:ascii="Times New Roman" w:hAnsi="Times New Roman" w:cs="Times New Roman"/>
          <w:kern w:val="0"/>
        </w:rPr>
        <w:t xml:space="preserve"> waters of creation are the waters we baptize with.  You can never stand in the same water twice because it is always flowing and evaporating and combining with other molecules of water - but there is something beautiful and mystical about knowing we use the same waters from creation to baptize everyone - a connection to the first creation.</w:t>
      </w:r>
    </w:p>
    <w:p w14:paraId="12AB0F8E"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4780734E"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Every time I buy something fun to play with - it comes with instructions.  Slot B goes into Tab A, </w:t>
      </w:r>
      <w:proofErr w:type="gramStart"/>
      <w:r w:rsidRPr="0056635B">
        <w:rPr>
          <w:rFonts w:ascii="Times New Roman" w:hAnsi="Times New Roman" w:cs="Times New Roman"/>
          <w:kern w:val="0"/>
        </w:rPr>
        <w:t>hook</w:t>
      </w:r>
      <w:proofErr w:type="gramEnd"/>
      <w:r w:rsidRPr="0056635B">
        <w:rPr>
          <w:rFonts w:ascii="Times New Roman" w:hAnsi="Times New Roman" w:cs="Times New Roman"/>
          <w:kern w:val="0"/>
        </w:rPr>
        <w:t xml:space="preserve"> up these wires, </w:t>
      </w:r>
      <w:proofErr w:type="gramStart"/>
      <w:r w:rsidRPr="0056635B">
        <w:rPr>
          <w:rFonts w:ascii="Times New Roman" w:hAnsi="Times New Roman" w:cs="Times New Roman"/>
          <w:kern w:val="0"/>
        </w:rPr>
        <w:t>fasten</w:t>
      </w:r>
      <w:proofErr w:type="gramEnd"/>
      <w:r w:rsidRPr="0056635B">
        <w:rPr>
          <w:rFonts w:ascii="Times New Roman" w:hAnsi="Times New Roman" w:cs="Times New Roman"/>
          <w:kern w:val="0"/>
        </w:rPr>
        <w:t xml:space="preserve"> Part C to Part D while balancing Part E between them.  And don’t forget to use screw type 54 - not to be confused with screw type 54a.  And when it is all assembled - the fun begins and I get to enjoy it.  </w:t>
      </w:r>
    </w:p>
    <w:p w14:paraId="25D4646F"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601DBBC8"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We overthink baptism sometimes.  People talk about how much water is necessary - a drop or swimming pool or an ocean.  And if you need a lake or ocean for total immersion, what happens if a hair or two don’t make it under?  Does it have to be flowing like from an ocean, waterfall or river symbolic of living water or is it okay to use water from a pool, a lake or even the bathroom </w:t>
      </w:r>
      <w:r w:rsidRPr="0056635B">
        <w:rPr>
          <w:rFonts w:ascii="Times New Roman" w:hAnsi="Times New Roman" w:cs="Times New Roman"/>
          <w:kern w:val="0"/>
        </w:rPr>
        <w:lastRenderedPageBreak/>
        <w:t>sink?  The whole forwards or backwards thing mystifies me.  And is it okay for anyone to do baptisms - or do you have to have a $2 plastic tab and divinity degree on the wall?</w:t>
      </w:r>
    </w:p>
    <w:p w14:paraId="6FB9D01B"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46717D97"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Here is what I know about baptism.  It forgives my sin - all of it - even the stuff I haven’t done yet.  It connects me to the church of all ages.  It is my “gotcha day” where God adopts me into His family forever.  And most importantly it declares I am loved and accepted by God - even if I have no idea what that fully means and often live contrary to that fact. </w:t>
      </w:r>
    </w:p>
    <w:p w14:paraId="0AEBE559"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16CA327E"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Something we need to notice.  When the Father speaks from heaven and says, “</w:t>
      </w:r>
      <w:r w:rsidRPr="0056635B">
        <w:rPr>
          <w:rFonts w:ascii="Times New Roman" w:hAnsi="Times New Roman" w:cs="Times New Roman"/>
          <w:i/>
          <w:iCs/>
          <w:kern w:val="0"/>
        </w:rPr>
        <w:t>this is My Son, whom I love</w:t>
      </w:r>
      <w:r w:rsidRPr="0056635B">
        <w:rPr>
          <w:rFonts w:ascii="Times New Roman" w:hAnsi="Times New Roman" w:cs="Times New Roman"/>
          <w:kern w:val="0"/>
        </w:rPr>
        <w:t>...” Jesus hasn’t done anything yet.  I really love this.  Baptism is all about God telling us He loves us - we are His children - even if we haven’t done anything - or even if what we have done is not good.  Baptism is about grace - not law.</w:t>
      </w:r>
    </w:p>
    <w:p w14:paraId="65FFD739"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22F0A28A"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A few years back we needed a new stove at </w:t>
      </w:r>
      <w:proofErr w:type="gramStart"/>
      <w:r w:rsidRPr="0056635B">
        <w:rPr>
          <w:rFonts w:ascii="Times New Roman" w:hAnsi="Times New Roman" w:cs="Times New Roman"/>
          <w:kern w:val="0"/>
        </w:rPr>
        <w:t>the Parsonage</w:t>
      </w:r>
      <w:proofErr w:type="gramEnd"/>
      <w:r w:rsidRPr="0056635B">
        <w:rPr>
          <w:rFonts w:ascii="Times New Roman" w:hAnsi="Times New Roman" w:cs="Times New Roman"/>
          <w:kern w:val="0"/>
        </w:rPr>
        <w:t xml:space="preserve">.  We found one and it wouldn’t fit into my Ford Escape.  I told the lady I would have to get someone from church with a truck.  She said they would deliver it.  I asked, “how much?” She said, “it’s free.”  I told her I needed all the things to hook it up.  She said, “it’s included.”  I asked if it came with clear instructions so I could install it.  She said, “the people who deliver it will install it.”  I asked how much?  She said, “it’s free.”  And before I could open my mouth she said, “and they will haul the old one away - for free!”  I came home from work a few days later and the old one was gone - the new one was in </w:t>
      </w:r>
      <w:proofErr w:type="gramStart"/>
      <w:r w:rsidRPr="0056635B">
        <w:rPr>
          <w:rFonts w:ascii="Times New Roman" w:hAnsi="Times New Roman" w:cs="Times New Roman"/>
          <w:kern w:val="0"/>
        </w:rPr>
        <w:t>place</w:t>
      </w:r>
      <w:proofErr w:type="gramEnd"/>
      <w:r w:rsidRPr="0056635B">
        <w:rPr>
          <w:rFonts w:ascii="Times New Roman" w:hAnsi="Times New Roman" w:cs="Times New Roman"/>
          <w:kern w:val="0"/>
        </w:rPr>
        <w:t xml:space="preserve"> and all hooked up - and all I had to do was enjoy the amazing dinner Nancy had prepared.</w:t>
      </w:r>
    </w:p>
    <w:p w14:paraId="04985324"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 </w:t>
      </w:r>
    </w:p>
    <w:p w14:paraId="62BA38BC"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Ephesians 1:4 says, “</w:t>
      </w:r>
      <w:r w:rsidRPr="0056635B">
        <w:rPr>
          <w:rFonts w:ascii="Times New Roman" w:hAnsi="Times New Roman" w:cs="Times New Roman"/>
          <w:i/>
          <w:iCs/>
          <w:kern w:val="0"/>
        </w:rPr>
        <w:t>For God chose us in Christ before the creation of the world to be holy and blameless in his sight.”</w:t>
      </w:r>
      <w:r w:rsidRPr="0056635B">
        <w:rPr>
          <w:rFonts w:ascii="Times New Roman" w:hAnsi="Times New Roman" w:cs="Times New Roman"/>
          <w:kern w:val="0"/>
        </w:rPr>
        <w:t xml:space="preserve">  Did you hear that? You were chosen by God before He created the heavens and earth.  Your God is crazy about you.  He knew all the things you were going to mess up, the times you would run away, the conversations where you would deny Him and the times in your life where you tried to forget Him - and He still loves you.</w:t>
      </w:r>
    </w:p>
    <w:p w14:paraId="1D1F6807"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58E6A551"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It’s not in our Gospel this week - but immediately after Jesus was baptized - He heads out into the wilderness where </w:t>
      </w:r>
      <w:proofErr w:type="spellStart"/>
      <w:r w:rsidRPr="0056635B">
        <w:rPr>
          <w:rFonts w:ascii="Times New Roman" w:hAnsi="Times New Roman" w:cs="Times New Roman"/>
          <w:kern w:val="0"/>
        </w:rPr>
        <w:t>satan</w:t>
      </w:r>
      <w:proofErr w:type="spellEnd"/>
      <w:r w:rsidRPr="0056635B">
        <w:rPr>
          <w:rFonts w:ascii="Times New Roman" w:hAnsi="Times New Roman" w:cs="Times New Roman"/>
          <w:kern w:val="0"/>
        </w:rPr>
        <w:t xml:space="preserve"> uses every trick in the book - and a few more - to break Jesus’ Spirit.  What’s interesting is - </w:t>
      </w:r>
      <w:proofErr w:type="spellStart"/>
      <w:r w:rsidRPr="0056635B">
        <w:rPr>
          <w:rFonts w:ascii="Times New Roman" w:hAnsi="Times New Roman" w:cs="Times New Roman"/>
          <w:kern w:val="0"/>
        </w:rPr>
        <w:t>satan</w:t>
      </w:r>
      <w:proofErr w:type="spellEnd"/>
      <w:r w:rsidRPr="0056635B">
        <w:rPr>
          <w:rFonts w:ascii="Times New Roman" w:hAnsi="Times New Roman" w:cs="Times New Roman"/>
          <w:kern w:val="0"/>
        </w:rPr>
        <w:t xml:space="preserve"> uses a very simple method.  He says, “</w:t>
      </w:r>
      <w:r w:rsidRPr="0056635B">
        <w:rPr>
          <w:rFonts w:ascii="Times New Roman" w:hAnsi="Times New Roman" w:cs="Times New Roman"/>
          <w:i/>
          <w:iCs/>
          <w:kern w:val="0"/>
        </w:rPr>
        <w:t>if You are the Son of God</w:t>
      </w:r>
      <w:r w:rsidRPr="0056635B">
        <w:rPr>
          <w:rFonts w:ascii="Times New Roman" w:hAnsi="Times New Roman" w:cs="Times New Roman"/>
          <w:kern w:val="0"/>
        </w:rPr>
        <w:t xml:space="preserve">...”  </w:t>
      </w:r>
      <w:proofErr w:type="spellStart"/>
      <w:r w:rsidRPr="0056635B">
        <w:rPr>
          <w:rFonts w:ascii="Times New Roman" w:hAnsi="Times New Roman" w:cs="Times New Roman"/>
          <w:kern w:val="0"/>
        </w:rPr>
        <w:t>satan’s</w:t>
      </w:r>
      <w:proofErr w:type="spellEnd"/>
      <w:r w:rsidRPr="0056635B">
        <w:rPr>
          <w:rFonts w:ascii="Times New Roman" w:hAnsi="Times New Roman" w:cs="Times New Roman"/>
          <w:kern w:val="0"/>
        </w:rPr>
        <w:t xml:space="preserve"> power hinges on </w:t>
      </w:r>
      <w:proofErr w:type="gramStart"/>
      <w:r w:rsidRPr="0056635B">
        <w:rPr>
          <w:rFonts w:ascii="Times New Roman" w:hAnsi="Times New Roman" w:cs="Times New Roman"/>
          <w:kern w:val="0"/>
        </w:rPr>
        <w:t>whether or not</w:t>
      </w:r>
      <w:proofErr w:type="gramEnd"/>
      <w:r w:rsidRPr="0056635B">
        <w:rPr>
          <w:rFonts w:ascii="Times New Roman" w:hAnsi="Times New Roman" w:cs="Times New Roman"/>
          <w:kern w:val="0"/>
        </w:rPr>
        <w:t xml:space="preserve"> we understand what it means to be a Unique and Unreproducible miracle of God.  Do we believe the words spoken at our baptism?  In the darkness, in the sin, in the anxious moments - can we believe God still loves us?</w:t>
      </w:r>
    </w:p>
    <w:p w14:paraId="2360E6ED"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5787C50C"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 xml:space="preserve">The simplicity of baptism is a deeper story than we will ever understand.  We tried to become like God - not just His image but His power - and we failed - that’s the Creation story.  Since we could not become God - God became like us - that’s the Christmas story.  Jesus got baptized and walked this earth showing everyone how to forgive and love and live - all things we should know but forgot because we are still obsessed with becoming God - that’s the Lenten story.  Not a surprise, but turns out we weren’t big fans of God showing up and living a holy life - as any </w:t>
      </w:r>
      <w:proofErr w:type="gramStart"/>
      <w:r w:rsidRPr="0056635B">
        <w:rPr>
          <w:rFonts w:ascii="Times New Roman" w:hAnsi="Times New Roman" w:cs="Times New Roman"/>
          <w:kern w:val="0"/>
        </w:rPr>
        <w:t>two year old</w:t>
      </w:r>
      <w:proofErr w:type="gramEnd"/>
      <w:r w:rsidRPr="0056635B">
        <w:rPr>
          <w:rFonts w:ascii="Times New Roman" w:hAnsi="Times New Roman" w:cs="Times New Roman"/>
          <w:kern w:val="0"/>
        </w:rPr>
        <w:t xml:space="preserve"> can say, “I do it myself” - so we nailed Jesus to a tree - that’s the Good Friday Story.  The only thing you can do with a dead body is bury it - Jesus didn’t have His own grave so He borrowed one and they put Him in it on Friday afternoon - and that gave everyone time to think about what it means when God is dead - that’s the Holy Saturday Story.  That should be the end </w:t>
      </w:r>
      <w:r w:rsidRPr="0056635B">
        <w:rPr>
          <w:rFonts w:ascii="Times New Roman" w:hAnsi="Times New Roman" w:cs="Times New Roman"/>
          <w:kern w:val="0"/>
        </w:rPr>
        <w:lastRenderedPageBreak/>
        <w:t xml:space="preserve">of the story - but it’s not.  Turns out when you bury God - He just gets up and walks out of the tomb - and instead of running around smiting everyone because they killed Him - He forgives people and loves people and says He will never die again - which is the Easter Story.      </w:t>
      </w:r>
    </w:p>
    <w:p w14:paraId="0E9F4AFC"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100C4F0F"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God doesn’t stop there.  Even after Jesus went back home to heaven, He continues to hold out His nail-scarred hands through His church - crying out, “Peace be with you” to anyone and everyone who is willing to listen.  He calls you by name.  He forgives you.  He resurrects you.  And one day He will take you home to heaven so you can experience life - your life that was supposed to be before sin messed things up.  That is your Story.</w:t>
      </w:r>
    </w:p>
    <w:p w14:paraId="4341BE0D"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4C24DD20"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r w:rsidRPr="0056635B">
        <w:rPr>
          <w:rFonts w:ascii="Times New Roman" w:hAnsi="Times New Roman" w:cs="Times New Roman"/>
          <w:kern w:val="0"/>
        </w:rPr>
        <w:t>Here is something to think about.  Grab a piece of rope and mark both ends - one as your baptism, the beginning of your earthly life with God - and the other end as your death, which is the beginning of your heavenly life with God.  What happens here in church each week is putting the two ends together - and your life is all that rope that hangs between them.  And I know most people worry about when they are going to die - how long their life is going to be - but the church and the pastor don’t know - neither does that tarot card reader at the fair or the spiritual psychic on late night TV.  While your life matters - it is not the length of it that is the measure of success or failure.  What matters is that you used every day - and every moment to love and forgive and to change lives.  That’s what matters.</w:t>
      </w:r>
    </w:p>
    <w:p w14:paraId="3D43FDC0" w14:textId="77777777" w:rsidR="0056635B" w:rsidRPr="0056635B" w:rsidRDefault="0056635B" w:rsidP="0056635B">
      <w:pPr>
        <w:autoSpaceDE w:val="0"/>
        <w:autoSpaceDN w:val="0"/>
        <w:adjustRightInd w:val="0"/>
        <w:spacing w:after="0" w:line="240" w:lineRule="auto"/>
        <w:rPr>
          <w:rFonts w:ascii="Times New Roman" w:hAnsi="Times New Roman" w:cs="Times New Roman"/>
          <w:kern w:val="0"/>
        </w:rPr>
      </w:pPr>
    </w:p>
    <w:p w14:paraId="4A757C3A" w14:textId="746A8284" w:rsidR="005D0D79" w:rsidRPr="0056635B" w:rsidRDefault="0056635B" w:rsidP="0056635B">
      <w:r w:rsidRPr="0056635B">
        <w:rPr>
          <w:rFonts w:ascii="Times New Roman" w:hAnsi="Times New Roman" w:cs="Times New Roman"/>
          <w:kern w:val="0"/>
        </w:rPr>
        <w:t>And this rope - when we put the two ends together are what allow you to live the life you live - loving, forgiving, risking - because God made a promise to you at your baptism - there is no sin, no darkness, no grave that God will not come and love us back to life from.  You already died in baptism - so there is nothing to worry about.  Go and Live - in the Name of the Father and of the Son and of the Holy Spirit.  Amen.</w:t>
      </w:r>
    </w:p>
    <w:sectPr w:rsidR="005D0D79" w:rsidRPr="0056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B"/>
    <w:rsid w:val="00137A79"/>
    <w:rsid w:val="00350F89"/>
    <w:rsid w:val="0056635B"/>
    <w:rsid w:val="005D0D79"/>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3F0E"/>
  <w15:chartTrackingRefBased/>
  <w15:docId w15:val="{984370DC-B0E5-400F-AF42-C1EA3965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35B"/>
    <w:rPr>
      <w:rFonts w:eastAsiaTheme="majorEastAsia" w:cstheme="majorBidi"/>
      <w:color w:val="272727" w:themeColor="text1" w:themeTint="D8"/>
    </w:rPr>
  </w:style>
  <w:style w:type="paragraph" w:styleId="Title">
    <w:name w:val="Title"/>
    <w:basedOn w:val="Normal"/>
    <w:next w:val="Normal"/>
    <w:link w:val="TitleChar"/>
    <w:uiPriority w:val="10"/>
    <w:qFormat/>
    <w:rsid w:val="0056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35B"/>
    <w:pPr>
      <w:spacing w:before="160"/>
      <w:jc w:val="center"/>
    </w:pPr>
    <w:rPr>
      <w:i/>
      <w:iCs/>
      <w:color w:val="404040" w:themeColor="text1" w:themeTint="BF"/>
    </w:rPr>
  </w:style>
  <w:style w:type="character" w:customStyle="1" w:styleId="QuoteChar">
    <w:name w:val="Quote Char"/>
    <w:basedOn w:val="DefaultParagraphFont"/>
    <w:link w:val="Quote"/>
    <w:uiPriority w:val="29"/>
    <w:rsid w:val="0056635B"/>
    <w:rPr>
      <w:i/>
      <w:iCs/>
      <w:color w:val="404040" w:themeColor="text1" w:themeTint="BF"/>
    </w:rPr>
  </w:style>
  <w:style w:type="paragraph" w:styleId="ListParagraph">
    <w:name w:val="List Paragraph"/>
    <w:basedOn w:val="Normal"/>
    <w:uiPriority w:val="34"/>
    <w:qFormat/>
    <w:rsid w:val="0056635B"/>
    <w:pPr>
      <w:ind w:left="720"/>
      <w:contextualSpacing/>
    </w:pPr>
  </w:style>
  <w:style w:type="character" w:styleId="IntenseEmphasis">
    <w:name w:val="Intense Emphasis"/>
    <w:basedOn w:val="DefaultParagraphFont"/>
    <w:uiPriority w:val="21"/>
    <w:qFormat/>
    <w:rsid w:val="0056635B"/>
    <w:rPr>
      <w:i/>
      <w:iCs/>
      <w:color w:val="0F4761" w:themeColor="accent1" w:themeShade="BF"/>
    </w:rPr>
  </w:style>
  <w:style w:type="paragraph" w:styleId="IntenseQuote">
    <w:name w:val="Intense Quote"/>
    <w:basedOn w:val="Normal"/>
    <w:next w:val="Normal"/>
    <w:link w:val="IntenseQuoteChar"/>
    <w:uiPriority w:val="30"/>
    <w:qFormat/>
    <w:rsid w:val="00566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35B"/>
    <w:rPr>
      <w:i/>
      <w:iCs/>
      <w:color w:val="0F4761" w:themeColor="accent1" w:themeShade="BF"/>
    </w:rPr>
  </w:style>
  <w:style w:type="character" w:styleId="IntenseReference">
    <w:name w:val="Intense Reference"/>
    <w:basedOn w:val="DefaultParagraphFont"/>
    <w:uiPriority w:val="32"/>
    <w:qFormat/>
    <w:rsid w:val="005663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2408</Words>
  <Characters>9992</Characters>
  <Application>Microsoft Office Word</Application>
  <DocSecurity>0</DocSecurity>
  <Lines>162</Lines>
  <Paragraphs>23</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2026-01-11T16:46:00Z</dcterms:created>
  <dcterms:modified xsi:type="dcterms:W3CDTF">2026-01-11T16:47:00Z</dcterms:modified>
</cp:coreProperties>
</file>